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10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10261"/>
      </w:tblGrid>
      <w:tr w:rsidR="00793EAB" w:rsidRPr="00C12EC2" w14:paraId="49D7F22C" w14:textId="77777777" w:rsidTr="007A2E67">
        <w:tc>
          <w:tcPr>
            <w:tcW w:w="10261" w:type="dxa"/>
          </w:tcPr>
          <w:p w14:paraId="47635C47" w14:textId="77777777" w:rsidR="00793EAB" w:rsidRPr="00C12EC2" w:rsidRDefault="00793EAB" w:rsidP="007A2E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12EC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726EC7" wp14:editId="4D10BE9B">
                      <wp:simplePos x="0" y="0"/>
                      <wp:positionH relativeFrom="column">
                        <wp:posOffset>1212974</wp:posOffset>
                      </wp:positionH>
                      <wp:positionV relativeFrom="paragraph">
                        <wp:posOffset>614510</wp:posOffset>
                      </wp:positionV>
                      <wp:extent cx="4845205" cy="1137424"/>
                      <wp:effectExtent l="0" t="0" r="0" b="0"/>
                      <wp:wrapNone/>
                      <wp:docPr id="2002711008" name="Casella di testo 20027110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845205" cy="113742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E2E561" w14:textId="77777777" w:rsidR="00793EAB" w:rsidRPr="00DE458B" w:rsidRDefault="00793EAB" w:rsidP="00793EAB">
                                  <w:pPr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C.M. SAPM05301G –  Liceo linguistico –  Liceo delle scienze umane –  Liceo delle scienze umane opzione economico sociale –  Liceo musicale </w:t>
                                  </w:r>
                                  <w:r w:rsidRPr="00DE458B">
                                    <w:rPr>
                                      <w:sz w:val="16"/>
                                      <w:szCs w:val="16"/>
                                    </w:rPr>
                                    <w:t>Largo G. C. Capaccio,5 - Tel. 0828.46002 – 0828.46049 – Fax 0828.46228</w:t>
                                  </w:r>
                                </w:p>
                                <w:p w14:paraId="4B86A383" w14:textId="77777777" w:rsidR="00793EAB" w:rsidRPr="00DE458B" w:rsidRDefault="00793EAB" w:rsidP="00793EAB">
                                  <w:pPr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C.M. SARM053017 –  Istituto Professionale per l’Industria e l’Artigianato “Arredi e forniture di interni”</w:t>
                                  </w:r>
                                </w:p>
                                <w:p w14:paraId="073BBA60" w14:textId="77777777" w:rsidR="00793EAB" w:rsidRDefault="00793EAB" w:rsidP="00793EAB">
                                  <w:pPr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Istituto Professionale Servizi per l’Agricoltura e lo sviluppo Rurale opzione “Gestione risorse forestali e montane”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E458B">
                                    <w:rPr>
                                      <w:sz w:val="16"/>
                                      <w:szCs w:val="16"/>
                                    </w:rPr>
                                    <w:t>Via San Vito Superiore,1 -  Tel. 082846664 Fax 0828.479819</w:t>
                                  </w:r>
                                </w:p>
                                <w:p w14:paraId="1969A9ED" w14:textId="77777777" w:rsidR="00793EAB" w:rsidRPr="00DE458B" w:rsidRDefault="00793EAB" w:rsidP="00793EAB">
                                  <w:pPr>
                                    <w:spacing w:line="276" w:lineRule="auto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DE458B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www.teresaconfalonieri.edu.it - e-mail SAIS053004@istruzione.it pec SAIS053004@pec.istruzione.it -84022 </w:t>
                                  </w:r>
                                  <w:r w:rsidRPr="00DE458B">
                                    <w:rPr>
                                      <w:b/>
                                      <w:sz w:val="13"/>
                                      <w:szCs w:val="13"/>
                                    </w:rPr>
                                    <w:t>CAMPAGNA (SA)</w:t>
                                  </w:r>
                                </w:p>
                                <w:p w14:paraId="05A8B3A8" w14:textId="77777777" w:rsidR="00793EAB" w:rsidRPr="00622E8F" w:rsidRDefault="00793EAB" w:rsidP="00793EAB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22E8F">
                                    <w:rPr>
                                      <w:sz w:val="14"/>
                                      <w:szCs w:val="14"/>
                                    </w:rPr>
                                    <w:t>C. F. 91050660652 - C.M. SAIS053004 – Codice Univoco Ufficio UF7SG1 – Nome Ufficio Uff E Fattura PA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726E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002711008" o:spid="_x0000_s1026" type="#_x0000_t202" style="position:absolute;margin-left:95.5pt;margin-top:48.4pt;width:381.5pt;height:8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" filled="f" stroked="f" strokeweight=".5pt">
                      <v:textbox>
                        <w:txbxContent>
                          <w:p w14:paraId="70E2E561" w14:textId="77777777" w:rsidR="00793EAB" w:rsidRPr="00DE458B" w:rsidRDefault="00793EAB" w:rsidP="00793EA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E458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C.M. SAPM05301G –  Liceo linguistico –  Liceo delle scienze umane –  Liceo delle scienze umane opzione economico sociale –  Liceo musicale </w:t>
                            </w:r>
                            <w:r w:rsidRPr="00DE458B">
                              <w:rPr>
                                <w:sz w:val="16"/>
                                <w:szCs w:val="16"/>
                              </w:rPr>
                              <w:t>Largo G. C. Capaccio,5 - Tel. 0828.46002 – 0828.46049 – Fax 0828.46228</w:t>
                            </w:r>
                          </w:p>
                          <w:p w14:paraId="4B86A383" w14:textId="77777777" w:rsidR="00793EAB" w:rsidRPr="00DE458B" w:rsidRDefault="00793EAB" w:rsidP="00793EA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E458B">
                              <w:rPr>
                                <w:b/>
                                <w:sz w:val="16"/>
                                <w:szCs w:val="16"/>
                              </w:rPr>
                              <w:t>C.M. SARM053017 –  Istituto Professionale per l’Industria e l’Artigianato “Arredi e forniture di interni”</w:t>
                            </w:r>
                          </w:p>
                          <w:p w14:paraId="073BBA60" w14:textId="77777777" w:rsidR="00793EAB" w:rsidRDefault="00793EAB" w:rsidP="00793EA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E458B">
                              <w:rPr>
                                <w:b/>
                                <w:sz w:val="16"/>
                                <w:szCs w:val="16"/>
                              </w:rPr>
                              <w:t>Istituto Professionale Servizi per l’Agricoltura e lo sviluppo Rurale opzione “Gestione risorse forestali e montane”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E458B">
                              <w:rPr>
                                <w:sz w:val="16"/>
                                <w:szCs w:val="16"/>
                              </w:rPr>
                              <w:t>Via San Vito Superiore,1 -  Tel. 082846664 Fax 0828.479819</w:t>
                            </w:r>
                          </w:p>
                          <w:p w14:paraId="1969A9ED" w14:textId="77777777" w:rsidR="00793EAB" w:rsidRPr="00DE458B" w:rsidRDefault="00793EAB" w:rsidP="00793EAB">
                            <w:pPr>
                              <w:spacing w:line="276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DE458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www.teresaconfalonieri.edu.it - e-mail SAIS053004@istruzione.it pec SAIS053004@pec.istruzione.it -84022 </w:t>
                            </w:r>
                            <w:r w:rsidRPr="00DE458B">
                              <w:rPr>
                                <w:b/>
                                <w:sz w:val="13"/>
                                <w:szCs w:val="13"/>
                              </w:rPr>
                              <w:t>CAMPAGNA (SA)</w:t>
                            </w:r>
                          </w:p>
                          <w:p w14:paraId="05A8B3A8" w14:textId="77777777" w:rsidR="00793EAB" w:rsidRPr="00622E8F" w:rsidRDefault="00793EAB" w:rsidP="00793EAB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22E8F">
                              <w:rPr>
                                <w:sz w:val="14"/>
                                <w:szCs w:val="14"/>
                              </w:rPr>
                              <w:t>C. F. 91050660652 - C.M. SAIS053004 – Codice Univoco Ufficio UF7SG1 – Nome Ufficio Uff E Fattura PA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EC2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6D12F5" wp14:editId="717D01E4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153670</wp:posOffset>
                      </wp:positionV>
                      <wp:extent cx="3903345" cy="502920"/>
                      <wp:effectExtent l="0" t="0" r="0" b="0"/>
                      <wp:wrapNone/>
                      <wp:docPr id="1708761543" name="Casella di testo 1708761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03345" cy="5029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34699E" w14:textId="77777777" w:rsidR="00793EAB" w:rsidRPr="002C41C8" w:rsidRDefault="00793EAB" w:rsidP="00793EAB">
                                  <w:pPr>
                                    <w:rPr>
                                      <w:rFonts w:ascii="Palatino" w:hAnsi="Palatino"/>
                                      <w:color w:val="244061"/>
                                      <w:sz w:val="20"/>
                                    </w:rPr>
                                  </w:pPr>
                                  <w:r w:rsidRPr="002C41C8">
                                    <w:rPr>
                                      <w:rFonts w:ascii="Palatino" w:hAnsi="Palatino"/>
                                      <w:color w:val="244061"/>
                                      <w:sz w:val="20"/>
                                    </w:rPr>
                                    <w:t>ISTITUTO DI ISTRUZIONE SUPERIORE</w:t>
                                  </w:r>
                                </w:p>
                                <w:p w14:paraId="15C4A0ED" w14:textId="77777777" w:rsidR="00793EAB" w:rsidRPr="002C41C8" w:rsidRDefault="00793EAB" w:rsidP="00793EAB">
                                  <w:pPr>
                                    <w:rPr>
                                      <w:rFonts w:ascii="Palatino" w:hAnsi="Palatino"/>
                                      <w:color w:val="244061"/>
                                      <w:sz w:val="32"/>
                                      <w:szCs w:val="32"/>
                                    </w:rPr>
                                  </w:pPr>
                                  <w:r w:rsidRPr="002C41C8">
                                    <w:rPr>
                                      <w:rFonts w:ascii="Palatino" w:hAnsi="Palatino"/>
                                      <w:color w:val="244061"/>
                                      <w:sz w:val="32"/>
                                      <w:szCs w:val="32"/>
                                    </w:rPr>
                                    <w:t>TERESA CONFALONIERI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6D12F5" id="Casella di testo 1708761543" o:spid="_x0000_s1027" type="#_x0000_t202" style="position:absolute;margin-left:102pt;margin-top:12.1pt;width:307.35pt;height:39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" filled="f" stroked="f" strokeweight=".5pt">
                      <v:textbox>
                        <w:txbxContent>
                          <w:p w14:paraId="2034699E" w14:textId="77777777" w:rsidR="00793EAB" w:rsidRPr="002C41C8" w:rsidRDefault="00793EAB" w:rsidP="00793EAB">
                            <w:pPr>
                              <w:rPr>
                                <w:rFonts w:ascii="Palatino" w:hAnsi="Palatino"/>
                                <w:color w:val="244061"/>
                                <w:sz w:val="20"/>
                              </w:rPr>
                            </w:pPr>
                            <w:r w:rsidRPr="002C41C8">
                              <w:rPr>
                                <w:rFonts w:ascii="Palatino" w:hAnsi="Palatino"/>
                                <w:color w:val="244061"/>
                                <w:sz w:val="20"/>
                              </w:rPr>
                              <w:t>ISTITUTO DI ISTRUZIONE SUPERIORE</w:t>
                            </w:r>
                          </w:p>
                          <w:p w14:paraId="15C4A0ED" w14:textId="77777777" w:rsidR="00793EAB" w:rsidRPr="002C41C8" w:rsidRDefault="00793EAB" w:rsidP="00793EAB">
                            <w:pPr>
                              <w:rPr>
                                <w:rFonts w:ascii="Palatino" w:hAnsi="Palatino"/>
                                <w:color w:val="244061"/>
                                <w:sz w:val="32"/>
                                <w:szCs w:val="32"/>
                              </w:rPr>
                            </w:pPr>
                            <w:r w:rsidRPr="002C41C8">
                              <w:rPr>
                                <w:rFonts w:ascii="Palatino" w:hAnsi="Palatino"/>
                                <w:color w:val="244061"/>
                                <w:sz w:val="32"/>
                                <w:szCs w:val="32"/>
                              </w:rPr>
                              <w:t>TERESA CONFALONIERI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12EC2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63BE6D34" wp14:editId="1B705AF4">
                  <wp:extent cx="6115050" cy="1485900"/>
                  <wp:effectExtent l="0" t="0" r="0" b="0"/>
                  <wp:docPr id="1114644850" name="Immagine 1114644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C6F5C2" w14:textId="77777777" w:rsidR="0035102B" w:rsidRPr="001067BA" w:rsidRDefault="0035102B" w:rsidP="0035102B">
      <w:pPr>
        <w:rPr>
          <w:rFonts w:eastAsia="SimSun"/>
          <w:b/>
        </w:rPr>
      </w:pPr>
    </w:p>
    <w:p w14:paraId="43BE7C81" w14:textId="77777777" w:rsidR="00793EAB" w:rsidRDefault="00793EAB" w:rsidP="00BC1975">
      <w:pPr>
        <w:spacing w:line="360" w:lineRule="auto"/>
        <w:jc w:val="center"/>
        <w:rPr>
          <w:rFonts w:eastAsia="SimSun"/>
          <w:b/>
        </w:rPr>
      </w:pPr>
    </w:p>
    <w:p w14:paraId="141DEDAD" w14:textId="77777777" w:rsidR="00793EAB" w:rsidRDefault="00793EAB" w:rsidP="00BC1975">
      <w:pPr>
        <w:spacing w:line="360" w:lineRule="auto"/>
        <w:jc w:val="center"/>
        <w:rPr>
          <w:rFonts w:eastAsia="SimSun"/>
          <w:b/>
        </w:rPr>
      </w:pPr>
    </w:p>
    <w:p w14:paraId="2B06F00C" w14:textId="77777777" w:rsidR="00793EAB" w:rsidRDefault="0031325C" w:rsidP="00BC1975">
      <w:pPr>
        <w:spacing w:line="360" w:lineRule="auto"/>
        <w:jc w:val="center"/>
        <w:rPr>
          <w:rFonts w:eastAsia="SimSun"/>
          <w:b/>
        </w:rPr>
      </w:pPr>
      <w:r w:rsidRPr="001067BA">
        <w:rPr>
          <w:rFonts w:eastAsia="SimSun"/>
          <w:b/>
        </w:rPr>
        <w:t>RISULTANZ</w:t>
      </w:r>
      <w:r w:rsidR="00A363E5">
        <w:rPr>
          <w:rFonts w:eastAsia="SimSun"/>
          <w:b/>
        </w:rPr>
        <w:t>E EMERGENTI</w:t>
      </w:r>
      <w:r w:rsidRPr="001067BA">
        <w:rPr>
          <w:rFonts w:eastAsia="SimSun"/>
          <w:b/>
        </w:rPr>
        <w:t xml:space="preserve"> DELL’ISTRUTTORIA COMPIUTA</w:t>
      </w:r>
      <w:r w:rsidR="001A4F3D" w:rsidRPr="001067BA">
        <w:rPr>
          <w:rFonts w:eastAsia="SimSun"/>
          <w:b/>
        </w:rPr>
        <w:t xml:space="preserve"> D</w:t>
      </w:r>
      <w:r w:rsidRPr="001067BA">
        <w:rPr>
          <w:rFonts w:eastAsia="SimSun"/>
          <w:b/>
        </w:rPr>
        <w:t>A</w:t>
      </w:r>
      <w:r w:rsidR="001A4F3D" w:rsidRPr="001067BA">
        <w:rPr>
          <w:rFonts w:eastAsia="SimSun"/>
          <w:b/>
        </w:rPr>
        <w:t>L TUTOR</w:t>
      </w:r>
      <w:r w:rsidR="00BC1975" w:rsidRPr="001067BA">
        <w:rPr>
          <w:rFonts w:eastAsia="SimSun"/>
          <w:b/>
        </w:rPr>
        <w:t xml:space="preserve"> </w:t>
      </w:r>
    </w:p>
    <w:p w14:paraId="53A05AD9" w14:textId="2950FD6D" w:rsidR="00BC1975" w:rsidRPr="001067BA" w:rsidRDefault="00793EAB" w:rsidP="00BC1975">
      <w:pPr>
        <w:spacing w:line="360" w:lineRule="auto"/>
        <w:jc w:val="center"/>
        <w:rPr>
          <w:rFonts w:eastAsia="SimSun"/>
          <w:bCs/>
        </w:rPr>
      </w:pPr>
      <w:r>
        <w:rPr>
          <w:rFonts w:eastAsia="SimSun"/>
          <w:b/>
        </w:rPr>
        <w:t xml:space="preserve">TIZIANA CAPUTO  </w:t>
      </w:r>
      <w:r w:rsidR="0031325C" w:rsidRPr="001067BA">
        <w:rPr>
          <w:rFonts w:eastAsia="SimSun"/>
          <w:bCs/>
        </w:rPr>
        <w:t>d</w:t>
      </w:r>
      <w:r w:rsidR="00BC1975" w:rsidRPr="001067BA">
        <w:rPr>
          <w:rFonts w:eastAsia="SimSun"/>
          <w:bCs/>
        </w:rPr>
        <w:t>es</w:t>
      </w:r>
      <w:r w:rsidR="0031325C" w:rsidRPr="001067BA">
        <w:rPr>
          <w:rFonts w:eastAsia="SimSun"/>
          <w:bCs/>
        </w:rPr>
        <w:t>ig</w:t>
      </w:r>
      <w:r w:rsidR="00BC1975" w:rsidRPr="001067BA">
        <w:rPr>
          <w:rFonts w:eastAsia="SimSun"/>
          <w:bCs/>
        </w:rPr>
        <w:t xml:space="preserve">nato nella seduta del Collegio dei docenti del </w:t>
      </w:r>
      <w:r>
        <w:rPr>
          <w:rFonts w:eastAsia="SimSun"/>
          <w:bCs/>
        </w:rPr>
        <w:t>23/09/2023 PROT. 5671</w:t>
      </w:r>
    </w:p>
    <w:p w14:paraId="7336BD9C" w14:textId="7F5DAC81" w:rsidR="0035102B" w:rsidRPr="001067BA" w:rsidRDefault="0035102B" w:rsidP="005D75AC">
      <w:pPr>
        <w:rPr>
          <w:rFonts w:eastAsia="SimSun"/>
          <w:b/>
        </w:rPr>
      </w:pPr>
    </w:p>
    <w:p w14:paraId="47AFDF74" w14:textId="7C6AD807" w:rsidR="00BC1975" w:rsidRPr="001067BA" w:rsidRDefault="00BC1975" w:rsidP="00BC1975">
      <w:pPr>
        <w:rPr>
          <w:rFonts w:eastAsia="SimSun"/>
          <w:b/>
        </w:rPr>
      </w:pPr>
    </w:p>
    <w:p w14:paraId="71BA8B19" w14:textId="77777777" w:rsidR="00BC1975" w:rsidRPr="001067BA" w:rsidRDefault="00BC1975" w:rsidP="00BB61A9">
      <w:pPr>
        <w:jc w:val="center"/>
        <w:rPr>
          <w:rFonts w:eastAsia="SimSun"/>
          <w:b/>
        </w:rPr>
      </w:pPr>
    </w:p>
    <w:p w14:paraId="1A1416CE" w14:textId="4016569C" w:rsidR="001A4F3D" w:rsidRPr="001067BA" w:rsidRDefault="001A4F3D" w:rsidP="00BB61A9">
      <w:pPr>
        <w:jc w:val="center"/>
        <w:rPr>
          <w:rFonts w:eastAsia="SimSun"/>
          <w:b/>
        </w:rPr>
      </w:pPr>
      <w:r w:rsidRPr="001067BA">
        <w:rPr>
          <w:rFonts w:eastAsia="SimSun"/>
          <w:b/>
        </w:rPr>
        <w:t>A.S. 202</w:t>
      </w:r>
      <w:r w:rsidR="000F2A1F">
        <w:rPr>
          <w:rFonts w:eastAsia="SimSun"/>
          <w:b/>
        </w:rPr>
        <w:t>3</w:t>
      </w:r>
      <w:r w:rsidRPr="001067BA">
        <w:rPr>
          <w:rFonts w:eastAsia="SimSun"/>
          <w:b/>
        </w:rPr>
        <w:t>/202</w:t>
      </w:r>
      <w:r w:rsidR="000F2A1F">
        <w:rPr>
          <w:rFonts w:eastAsia="SimSun"/>
          <w:b/>
        </w:rPr>
        <w:t>4</w:t>
      </w:r>
    </w:p>
    <w:p w14:paraId="1614ECE1" w14:textId="77777777" w:rsidR="0035102B" w:rsidRPr="001067BA" w:rsidRDefault="0035102B" w:rsidP="008661FB">
      <w:pPr>
        <w:rPr>
          <w:rFonts w:eastAsia="SimSun"/>
          <w:b/>
          <w:sz w:val="20"/>
          <w:szCs w:val="20"/>
        </w:rPr>
      </w:pPr>
    </w:p>
    <w:p w14:paraId="3BD03A19" w14:textId="77777777" w:rsidR="0035102B" w:rsidRPr="001067BA" w:rsidRDefault="0035102B" w:rsidP="00BB61A9">
      <w:pPr>
        <w:jc w:val="center"/>
        <w:rPr>
          <w:rFonts w:eastAsia="SimSun"/>
          <w:b/>
          <w:sz w:val="20"/>
          <w:szCs w:val="20"/>
        </w:rPr>
      </w:pPr>
    </w:p>
    <w:p w14:paraId="3E519A10" w14:textId="38DE481F" w:rsidR="0035102B" w:rsidRPr="001067BA" w:rsidRDefault="0035102B" w:rsidP="00BE6A81">
      <w:pPr>
        <w:rPr>
          <w:rFonts w:eastAsia="SimSun"/>
          <w:b/>
        </w:rPr>
      </w:pPr>
      <w:r w:rsidRPr="001067BA">
        <w:rPr>
          <w:rFonts w:eastAsia="SimSun"/>
          <w:b/>
        </w:rPr>
        <w:t xml:space="preserve">ANNO DI </w:t>
      </w:r>
      <w:r w:rsidR="001A4F3D" w:rsidRPr="001067BA">
        <w:rPr>
          <w:rFonts w:eastAsia="SimSun"/>
          <w:b/>
        </w:rPr>
        <w:t xml:space="preserve">FORMAZIONE E </w:t>
      </w:r>
      <w:r w:rsidRPr="001067BA">
        <w:rPr>
          <w:rFonts w:eastAsia="SimSun"/>
          <w:b/>
        </w:rPr>
        <w:t xml:space="preserve">PROVA </w:t>
      </w:r>
      <w:r w:rsidR="001D189A">
        <w:rPr>
          <w:rFonts w:eastAsia="SimSun"/>
          <w:b/>
        </w:rPr>
        <w:t>DELLA</w:t>
      </w:r>
      <w:r w:rsidRPr="001067BA">
        <w:rPr>
          <w:rFonts w:eastAsia="SimSun"/>
          <w:b/>
        </w:rPr>
        <w:t xml:space="preserve"> DOCENTE </w:t>
      </w:r>
      <w:r w:rsidR="00793EAB">
        <w:rPr>
          <w:rFonts w:eastAsia="SimSun"/>
          <w:b/>
        </w:rPr>
        <w:t xml:space="preserve"> FRANCESCA DE FILIPPIS</w:t>
      </w:r>
      <w:r w:rsidRPr="001067BA">
        <w:rPr>
          <w:rFonts w:eastAsia="SimSun"/>
          <w:b/>
        </w:rPr>
        <w:t>.</w:t>
      </w:r>
    </w:p>
    <w:p w14:paraId="5D156065" w14:textId="77777777" w:rsidR="001A4F3D" w:rsidRPr="001067BA" w:rsidRDefault="001A4F3D" w:rsidP="0035102B">
      <w:pPr>
        <w:jc w:val="center"/>
        <w:rPr>
          <w:rFonts w:eastAsia="SimSun"/>
          <w:b/>
        </w:rPr>
      </w:pPr>
    </w:p>
    <w:p w14:paraId="5B902E81" w14:textId="77777777" w:rsidR="000470EA" w:rsidRPr="001067BA" w:rsidRDefault="000470EA" w:rsidP="00BB61A9">
      <w:pPr>
        <w:jc w:val="center"/>
        <w:rPr>
          <w:rFonts w:eastAsia="SimSun"/>
          <w:b/>
          <w:sz w:val="20"/>
          <w:szCs w:val="20"/>
        </w:rPr>
      </w:pPr>
    </w:p>
    <w:p w14:paraId="4CD425A9" w14:textId="77777777" w:rsidR="00793EAB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Plesso</w:t>
      </w:r>
      <w:r w:rsidR="00793EAB">
        <w:rPr>
          <w:rFonts w:eastAsia="Calibri"/>
        </w:rPr>
        <w:t xml:space="preserve"> SAN VITO </w:t>
      </w:r>
      <w:r w:rsidRPr="001067BA">
        <w:rPr>
          <w:rFonts w:eastAsia="Calibri"/>
        </w:rPr>
        <w:t xml:space="preserve"> – Sede</w:t>
      </w:r>
      <w:r w:rsidR="00793EAB">
        <w:rPr>
          <w:rFonts w:eastAsia="Calibri"/>
        </w:rPr>
        <w:t xml:space="preserve">   IIS CONFALONIERI  CAMPAGNA </w:t>
      </w:r>
    </w:p>
    <w:p w14:paraId="4FB51877" w14:textId="51C60338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</w:p>
    <w:p w14:paraId="71786305" w14:textId="6DD05ED6" w:rsidR="001A4F3D" w:rsidRPr="001067BA" w:rsidRDefault="001A4F3D" w:rsidP="001A4F3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/>
        </w:rPr>
      </w:pPr>
      <w:r w:rsidRPr="001067BA">
        <w:rPr>
          <w:rFonts w:eastAsia="Calibri"/>
        </w:rPr>
        <w:t>Classe/</w:t>
      </w:r>
      <w:r w:rsidR="001D189A" w:rsidRPr="001067BA">
        <w:rPr>
          <w:rFonts w:eastAsia="Calibri"/>
        </w:rPr>
        <w:t>i in</w:t>
      </w:r>
      <w:r w:rsidRPr="001067BA">
        <w:rPr>
          <w:rFonts w:eastAsia="Calibri"/>
        </w:rPr>
        <w:t xml:space="preserve"> cui ha operato </w:t>
      </w:r>
      <w:r w:rsidR="00793EAB">
        <w:rPr>
          <w:rFonts w:eastAsia="Calibri"/>
        </w:rPr>
        <w:t xml:space="preserve"> </w:t>
      </w:r>
      <w:r w:rsidR="00C14398">
        <w:rPr>
          <w:rFonts w:eastAsia="Calibri"/>
        </w:rPr>
        <w:t>I – II – III – IV – V LICEO MUSICALE</w:t>
      </w:r>
    </w:p>
    <w:p w14:paraId="4554EAC6" w14:textId="572069CC" w:rsidR="0035102B" w:rsidRPr="001067BA" w:rsidRDefault="001A4F3D" w:rsidP="001A4F3D">
      <w:pPr>
        <w:rPr>
          <w:rFonts w:eastAsia="Calibri"/>
        </w:rPr>
      </w:pPr>
      <w:r w:rsidRPr="001067BA">
        <w:rPr>
          <w:rFonts w:eastAsia="Calibri"/>
        </w:rPr>
        <w:t xml:space="preserve">Discipline insegnate/attività svolte </w:t>
      </w:r>
      <w:r w:rsidR="00793EAB">
        <w:rPr>
          <w:rFonts w:eastAsia="Calibri"/>
        </w:rPr>
        <w:t xml:space="preserve"> STRUMENTO MUSICALE : CHITARRA </w:t>
      </w:r>
    </w:p>
    <w:p w14:paraId="5E571E5A" w14:textId="4F344274" w:rsidR="001A4F3D" w:rsidRPr="001067BA" w:rsidRDefault="001A4F3D" w:rsidP="001A4F3D">
      <w:pPr>
        <w:rPr>
          <w:rFonts w:eastAsia="Calibri"/>
        </w:rPr>
      </w:pPr>
    </w:p>
    <w:p w14:paraId="02B57AC9" w14:textId="77777777" w:rsidR="001A4F3D" w:rsidRPr="001067BA" w:rsidRDefault="001A4F3D" w:rsidP="001067BA">
      <w:pPr>
        <w:pStyle w:val="Paragrafoelenco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b/>
        </w:rPr>
      </w:pPr>
      <w:r w:rsidRPr="001067BA">
        <w:rPr>
          <w:b/>
        </w:rPr>
        <w:t>Premessa</w:t>
      </w:r>
    </w:p>
    <w:p w14:paraId="303511A7" w14:textId="59D8DE36" w:rsidR="00BC1975" w:rsidRPr="00BE6A81" w:rsidRDefault="00BC1975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1067BA">
        <w:t xml:space="preserve">Ai sensi del D.M. n. </w:t>
      </w:r>
      <w:r w:rsidR="00A2548C" w:rsidRPr="001067BA">
        <w:t>226</w:t>
      </w:r>
      <w:r w:rsidRPr="001067BA">
        <w:t>/20</w:t>
      </w:r>
      <w:r w:rsidR="00A2548C" w:rsidRPr="001067BA">
        <w:t>22</w:t>
      </w:r>
      <w:r w:rsidRPr="00BE6A81">
        <w:t>, art. 13, “</w:t>
      </w:r>
      <w:r w:rsidRPr="00BE6A81">
        <w:rPr>
          <w:i/>
          <w:iCs/>
        </w:rPr>
        <w:t>il docente tutor presenta le risultanze emergenti dall’istruttoria compiuta in merito alle attività formative predisposte e</w:t>
      </w:r>
      <w:r w:rsidR="00BE6A81">
        <w:rPr>
          <w:i/>
          <w:iCs/>
        </w:rPr>
        <w:t xml:space="preserve"> </w:t>
      </w:r>
      <w:r w:rsidRPr="00BE6A81">
        <w:rPr>
          <w:i/>
          <w:iCs/>
        </w:rPr>
        <w:t>alle esperienze di insegnamento e partecipazione alla vita della scuola del docente neo-assunto</w:t>
      </w:r>
      <w:r w:rsidR="00BE6A81">
        <w:rPr>
          <w:i/>
          <w:iCs/>
        </w:rPr>
        <w:t>”</w:t>
      </w:r>
      <w:r w:rsidRPr="00BE6A81">
        <w:rPr>
          <w:i/>
          <w:iCs/>
        </w:rPr>
        <w:t>.</w:t>
      </w:r>
    </w:p>
    <w:p w14:paraId="32281391" w14:textId="7D08D6C6" w:rsidR="00BC1975" w:rsidRDefault="0031325C" w:rsidP="00BC197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</w:pPr>
      <w:r w:rsidRPr="00BE6A81">
        <w:t xml:space="preserve"> Il presente </w:t>
      </w:r>
      <w:r w:rsidR="00BE6A81" w:rsidRPr="00BE6A81">
        <w:t>documento</w:t>
      </w:r>
      <w:r w:rsidR="00BC1975" w:rsidRPr="00BE6A81">
        <w:t>, pertanto, ha</w:t>
      </w:r>
      <w:r w:rsidR="001A4F3D" w:rsidRPr="00BE6A81">
        <w:t xml:space="preserve"> lo scopo di registrare e documentare le attività di Istituto svolte dal docente in formazione e prova con l’assistenza del docente tutor, al fine di consentire al Comitato di Valutazione di disporre di tutti gli elementi necessari </w:t>
      </w:r>
      <w:r w:rsidR="00BE6A81">
        <w:t>per</w:t>
      </w:r>
      <w:r w:rsidR="001A4F3D" w:rsidRPr="00BE6A81">
        <w:t xml:space="preserve"> esprimere il parere </w:t>
      </w:r>
      <w:r w:rsidR="00BE6A81">
        <w:t>relativo</w:t>
      </w:r>
      <w:r w:rsidR="001A4F3D" w:rsidRPr="00BE6A81">
        <w:t xml:space="preserve"> </w:t>
      </w:r>
      <w:r w:rsidR="00BE6A81">
        <w:t>a</w:t>
      </w:r>
      <w:r w:rsidR="001A4F3D" w:rsidRPr="00BE6A81">
        <w:t>l superamento del periodo di prova</w:t>
      </w:r>
      <w:r w:rsidR="001A4F3D">
        <w:t>.</w:t>
      </w:r>
    </w:p>
    <w:p w14:paraId="06F5324C" w14:textId="07974FC6" w:rsidR="001A4F3D" w:rsidRDefault="001A4F3D" w:rsidP="001A4F3D">
      <w:pPr>
        <w:rPr>
          <w:rFonts w:ascii="Calibri" w:eastAsia="Calibri" w:hAnsi="Calibri" w:cs="Calibri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8"/>
      </w:tblGrid>
      <w:tr w:rsidR="001067BA" w14:paraId="0C3E414F" w14:textId="77777777" w:rsidTr="001067BA">
        <w:tc>
          <w:tcPr>
            <w:tcW w:w="9778" w:type="dxa"/>
            <w:shd w:val="clear" w:color="auto" w:fill="F9FBFD"/>
          </w:tcPr>
          <w:p w14:paraId="546BEFB3" w14:textId="77777777" w:rsidR="001067BA" w:rsidRPr="00BE6A81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 w:rsidRPr="00BE6A81">
              <w:rPr>
                <w:rFonts w:eastAsia="Calibri"/>
                <w:b/>
              </w:rPr>
              <w:t>Breve descrizione del contesto in cui si è operato</w:t>
            </w:r>
            <w:r w:rsidRPr="00BE6A81">
              <w:rPr>
                <w:rFonts w:eastAsia="Calibri"/>
                <w:i/>
              </w:rPr>
              <w:t xml:space="preserve"> (descrizione del contesto di relazioni all’interno del plesso e del team di lavoro</w:t>
            </w:r>
            <w:r>
              <w:rPr>
                <w:rFonts w:eastAsia="Calibri"/>
                <w:i/>
              </w:rPr>
              <w:t>,</w:t>
            </w:r>
            <w:r w:rsidRPr="00BE6A81">
              <w:rPr>
                <w:rFonts w:eastAsia="Calibri"/>
                <w:i/>
              </w:rPr>
              <w:t xml:space="preserve"> descrizione della classe o delle classi e del gruppo di alunni)</w:t>
            </w:r>
          </w:p>
          <w:p w14:paraId="4AC1EA17" w14:textId="77777777" w:rsidR="001067BA" w:rsidRDefault="001067BA" w:rsidP="001067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62CB61D1" w14:textId="77777777" w:rsidTr="00462B19">
        <w:tc>
          <w:tcPr>
            <w:tcW w:w="9778" w:type="dxa"/>
          </w:tcPr>
          <w:p w14:paraId="56082164" w14:textId="10F5DE2F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</w:rPr>
            </w:pPr>
          </w:p>
          <w:p w14:paraId="43597748" w14:textId="5A41E690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D370140" w14:textId="3237AD0C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6D8BFB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572ACF3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2FBDD474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D9C1E2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69B4C4F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CF67310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4ADFEBE" w14:textId="77777777" w:rsidR="005C59D5" w:rsidRDefault="005C59D5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96E9809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1067BA" w14:paraId="6CE602D3" w14:textId="77777777" w:rsidTr="0074211C">
        <w:tc>
          <w:tcPr>
            <w:tcW w:w="9778" w:type="dxa"/>
            <w:shd w:val="clear" w:color="auto" w:fill="F9FBFD"/>
          </w:tcPr>
          <w:p w14:paraId="5228F95B" w14:textId="2207A242" w:rsidR="001067BA" w:rsidRPr="00BE6A81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 xml:space="preserve">Descrizione della relazione </w:t>
            </w:r>
            <w:r w:rsidR="001D189A">
              <w:rPr>
                <w:rFonts w:eastAsia="Calibri"/>
                <w:b/>
              </w:rPr>
              <w:t>tra _l_</w:t>
            </w:r>
            <w:r>
              <w:rPr>
                <w:rFonts w:eastAsia="Calibri"/>
                <w:b/>
              </w:rPr>
              <w:t xml:space="preserve"> docente neoassunt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</w:t>
            </w:r>
            <w:r w:rsidR="00A363E5">
              <w:rPr>
                <w:rFonts w:eastAsia="Calibri"/>
                <w:b/>
              </w:rPr>
              <w:t>e</w:t>
            </w:r>
            <w:r>
              <w:rPr>
                <w:rFonts w:eastAsia="Calibri"/>
                <w:b/>
              </w:rPr>
              <w:t xml:space="preserve"> 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>l</w:t>
            </w:r>
            <w:r w:rsidR="001D189A">
              <w:rPr>
                <w:rFonts w:eastAsia="Calibri"/>
                <w:b/>
              </w:rPr>
              <w:t>_</w:t>
            </w:r>
            <w:r>
              <w:rPr>
                <w:rFonts w:eastAsia="Calibri"/>
                <w:b/>
              </w:rPr>
              <w:t xml:space="preserve"> tutor</w:t>
            </w:r>
          </w:p>
          <w:p w14:paraId="08F2FD24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:rsidRPr="00BE6A81" w14:paraId="5D60EB64" w14:textId="77777777" w:rsidTr="00462B19">
        <w:tc>
          <w:tcPr>
            <w:tcW w:w="9778" w:type="dxa"/>
          </w:tcPr>
          <w:p w14:paraId="534B15B1" w14:textId="5D1D0240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2FD1241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3AAE9CD3" w14:textId="77777777" w:rsidR="001A4F3D" w:rsidRPr="00BE6A81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2CC510A2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41C0D5DD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1D06E50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565ACA28" w14:textId="77777777" w:rsidR="001067BA" w:rsidRPr="00BE6A81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08D76290" w14:textId="77777777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  <w:p w14:paraId="7D48653E" w14:textId="49ECD460" w:rsidR="0071212E" w:rsidRPr="00BE6A81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1067BA" w14:paraId="0A378A45" w14:textId="77777777" w:rsidTr="0074211C">
        <w:tc>
          <w:tcPr>
            <w:tcW w:w="9778" w:type="dxa"/>
            <w:shd w:val="clear" w:color="auto" w:fill="F9FBFD"/>
          </w:tcPr>
          <w:p w14:paraId="3CEC3940" w14:textId="41B09BA4" w:rsidR="001067BA" w:rsidRP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Cs/>
                <w:i/>
                <w:iCs/>
              </w:rPr>
            </w:pPr>
            <w:r w:rsidRPr="00BE6A81">
              <w:rPr>
                <w:rFonts w:eastAsia="Calibri"/>
                <w:b/>
              </w:rPr>
              <w:t xml:space="preserve">Descrizione del percorso formativo seguito dall’insegnante nell’anno di prova </w:t>
            </w:r>
            <w:r w:rsidRPr="00BE6A81">
              <w:rPr>
                <w:rFonts w:eastAsia="Calibri"/>
                <w:bCs/>
                <w:i/>
                <w:iCs/>
              </w:rPr>
              <w:t>(tematiche dei laboratori, lavori svolti, tempi di realizzazione, competenze raggiunte)</w:t>
            </w:r>
          </w:p>
          <w:p w14:paraId="4D5D2A96" w14:textId="77777777" w:rsidR="001067BA" w:rsidRDefault="001067BA" w:rsidP="007421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</w:rPr>
            </w:pPr>
          </w:p>
        </w:tc>
      </w:tr>
      <w:tr w:rsidR="001A4F3D" w14:paraId="0DD64588" w14:textId="77777777" w:rsidTr="00462B19">
        <w:tc>
          <w:tcPr>
            <w:tcW w:w="9778" w:type="dxa"/>
          </w:tcPr>
          <w:p w14:paraId="4B92D076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694A122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B556041" w14:textId="77777777" w:rsidR="001A4F3D" w:rsidRDefault="001A4F3D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5F568B35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1915EB7B" w14:textId="77777777" w:rsidR="0071212E" w:rsidRDefault="0071212E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4BB82155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33DB8DB7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  <w:p w14:paraId="7C16B2CC" w14:textId="36CC86A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</w:rPr>
            </w:pPr>
          </w:p>
        </w:tc>
      </w:tr>
      <w:tr w:rsidR="005D75AC" w:rsidRPr="000D2DE3" w14:paraId="791CBD4E" w14:textId="77777777" w:rsidTr="001067BA">
        <w:tc>
          <w:tcPr>
            <w:tcW w:w="9778" w:type="dxa"/>
            <w:shd w:val="clear" w:color="auto" w:fill="F9FBFD"/>
          </w:tcPr>
          <w:p w14:paraId="00BC6B19" w14:textId="1646C04E" w:rsidR="005D75AC" w:rsidRPr="000D2DE3" w:rsidRDefault="005D75AC" w:rsidP="005D7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b/>
              </w:rPr>
            </w:pPr>
            <w:r w:rsidRPr="000D2DE3">
              <w:rPr>
                <w:rFonts w:eastAsia="Calibri"/>
                <w:b/>
              </w:rPr>
              <w:t xml:space="preserve">Competenze (art. 4 D.M. n. </w:t>
            </w:r>
            <w:r w:rsidR="00A2548C" w:rsidRPr="000D2DE3">
              <w:rPr>
                <w:rFonts w:eastAsia="Calibri"/>
                <w:b/>
              </w:rPr>
              <w:t>226</w:t>
            </w:r>
            <w:r w:rsidRPr="000D2DE3">
              <w:rPr>
                <w:rFonts w:eastAsia="Calibri"/>
                <w:b/>
              </w:rPr>
              <w:t>/20</w:t>
            </w:r>
            <w:r w:rsidR="00A2548C" w:rsidRPr="000D2DE3">
              <w:rPr>
                <w:rFonts w:eastAsia="Calibri"/>
                <w:b/>
              </w:rPr>
              <w:t>22)</w:t>
            </w:r>
          </w:p>
          <w:p w14:paraId="5B9EE0A3" w14:textId="57654AF7" w:rsidR="005D75AC" w:rsidRPr="000D2DE3" w:rsidRDefault="005D75A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Calibri"/>
                <w:b/>
              </w:rPr>
            </w:pPr>
          </w:p>
        </w:tc>
      </w:tr>
      <w:tr w:rsidR="005D75AC" w14:paraId="686D1FED" w14:textId="77777777" w:rsidTr="00462B19">
        <w:tc>
          <w:tcPr>
            <w:tcW w:w="9778" w:type="dxa"/>
          </w:tcPr>
          <w:p w14:paraId="10B02DE3" w14:textId="17073C93" w:rsidR="0031325C" w:rsidRDefault="00717A5C" w:rsidP="000D2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717A5C">
              <w:rPr>
                <w:b/>
              </w:rPr>
              <w:t xml:space="preserve">AREA DELLE COMPETENZE </w:t>
            </w:r>
            <w:r w:rsidR="00A2548C">
              <w:rPr>
                <w:b/>
              </w:rPr>
              <w:t xml:space="preserve">CULTURALI, DISCIPLINARI, </w:t>
            </w:r>
            <w:r w:rsidR="0031325C">
              <w:rPr>
                <w:b/>
              </w:rPr>
              <w:t>INFORMATICHE, LINGUISTICHE, PEDAGOGICO-</w:t>
            </w:r>
            <w:r w:rsidR="00A2548C">
              <w:rPr>
                <w:b/>
              </w:rPr>
              <w:t xml:space="preserve">DIDATTICHE E METODOLOGICHE </w:t>
            </w:r>
          </w:p>
          <w:p w14:paraId="539A0EB5" w14:textId="0F03D8A3" w:rsidR="00717A5C" w:rsidRPr="001D189A" w:rsidRDefault="005D75AC" w:rsidP="00FE52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Cs/>
                <w:i/>
                <w:iCs/>
                <w:sz w:val="22"/>
                <w:szCs w:val="22"/>
              </w:rPr>
            </w:pPr>
            <w:r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(Breve descrizione </w:t>
            </w:r>
            <w:r w:rsidR="0031325C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 xml:space="preserve">di quanto è emerso </w:t>
            </w:r>
            <w:r w:rsidR="00FE5232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nelle fasi osservative avvalendosi dell’allegato A</w:t>
            </w:r>
            <w:r w:rsidR="000D2DE3" w:rsidRPr="001D189A">
              <w:rPr>
                <w:rFonts w:eastAsia="Calibri"/>
                <w:bCs/>
                <w:i/>
                <w:iCs/>
                <w:sz w:val="22"/>
                <w:szCs w:val="22"/>
              </w:rPr>
              <w:t>)</w:t>
            </w:r>
          </w:p>
          <w:p w14:paraId="1D114874" w14:textId="77777777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Calibri" w:hAnsiTheme="minorHAnsi" w:cstheme="minorHAnsi"/>
                <w:bCs/>
                <w:i/>
                <w:iCs/>
                <w:sz w:val="20"/>
                <w:szCs w:val="20"/>
              </w:rPr>
            </w:pPr>
          </w:p>
          <w:p w14:paraId="38E3E854" w14:textId="0EB04D55" w:rsidR="0035133A" w:rsidRPr="001D189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  <w:sz w:val="20"/>
                <w:szCs w:val="20"/>
              </w:rPr>
            </w:pPr>
          </w:p>
          <w:p w14:paraId="1C9371AD" w14:textId="5F7CAB60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4CC75E30" w14:textId="177528E3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A189347" w14:textId="7BD6E155" w:rsidR="00717A5C" w:rsidRDefault="00717A5C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506D5FDF" w14:textId="77777777" w:rsidR="000D2DE3" w:rsidRDefault="000D2DE3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BADA29E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733A8E3C" w14:textId="77777777" w:rsidR="001067BA" w:rsidRDefault="001067B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3E772F49" w14:textId="77777777" w:rsid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  <w:p w14:paraId="15C95922" w14:textId="7D5DD244" w:rsidR="0035133A" w:rsidRPr="0035133A" w:rsidRDefault="0035133A" w:rsidP="00462B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bCs/>
                <w:i/>
                <w:iCs/>
              </w:rPr>
            </w:pPr>
          </w:p>
        </w:tc>
      </w:tr>
      <w:tr w:rsidR="005D75AC" w:rsidRPr="001D189A" w14:paraId="0FC6F1E7" w14:textId="77777777" w:rsidTr="00462B19">
        <w:tc>
          <w:tcPr>
            <w:tcW w:w="9778" w:type="dxa"/>
          </w:tcPr>
          <w:p w14:paraId="14A5D8BD" w14:textId="3D4679C2" w:rsidR="00717A5C" w:rsidRPr="001D189A" w:rsidRDefault="00717A5C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 w:rsidRPr="001D189A">
              <w:rPr>
                <w:b/>
              </w:rPr>
              <w:t xml:space="preserve">AREA DELLE COMPETENZE </w:t>
            </w:r>
            <w:r w:rsidR="00FE5232" w:rsidRPr="001D189A">
              <w:rPr>
                <w:b/>
              </w:rPr>
              <w:t>RELAZIONALI, ORGANIZZATIVE E GESTIONALI</w:t>
            </w:r>
          </w:p>
          <w:p w14:paraId="566035BE" w14:textId="1A230EB6" w:rsidR="0035133A" w:rsidRPr="001D189A" w:rsidRDefault="0035133A" w:rsidP="00717A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sugli aspetti organizzativi dell’insegnamento, sulle relazioni instaurate dal docente neoassunto con il personale scolastico</w:t>
            </w:r>
            <w:r w:rsidR="0071212E" w:rsidRPr="001D189A">
              <w:rPr>
                <w:rFonts w:eastAsia="Century"/>
                <w:i/>
                <w:iCs/>
                <w:sz w:val="22"/>
                <w:szCs w:val="22"/>
              </w:rPr>
              <w:t>, con particolare riguardo a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:</w:t>
            </w:r>
          </w:p>
          <w:p w14:paraId="69B2496F" w14:textId="46E314C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partecipazione a lavori di gruppo tra insegnanti</w:t>
            </w:r>
          </w:p>
          <w:p w14:paraId="10A022AF" w14:textId="2F382F9D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professionale</w:t>
            </w:r>
          </w:p>
          <w:p w14:paraId="19876797" w14:textId="6FC20012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collaborazione all’organizzazione scolastica</w:t>
            </w:r>
          </w:p>
          <w:p w14:paraId="0089AE06" w14:textId="7C3BA119" w:rsidR="0071212E" w:rsidRPr="001D189A" w:rsidRDefault="0071212E" w:rsidP="00717A5C">
            <w:pPr>
              <w:pStyle w:val="Paragrafoelenco"/>
              <w:suppressAutoHyphens/>
              <w:ind w:left="1494"/>
              <w:jc w:val="both"/>
              <w:rPr>
                <w:rFonts w:eastAsia="Century"/>
                <w:i/>
                <w:i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– coinvolgimento dei genitori</w:t>
            </w:r>
            <w:r w:rsidR="001D189A">
              <w:rPr>
                <w:rFonts w:eastAsia="Century"/>
                <w:i/>
                <w:iCs/>
                <w:sz w:val="22"/>
                <w:szCs w:val="22"/>
              </w:rPr>
              <w:t>, ecc.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)</w:t>
            </w:r>
          </w:p>
          <w:p w14:paraId="6BE6CC70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F244BCA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23AB946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56F26D3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BAC955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12E0EFB2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07DFA8CD" w14:textId="77777777" w:rsidR="0035133A" w:rsidRPr="001D189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748CBCE" w14:textId="77777777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2EF5338A" w14:textId="1CCD37BA" w:rsidR="001067BA" w:rsidRPr="001D189A" w:rsidRDefault="001067BA" w:rsidP="0035133A">
            <w:pPr>
              <w:suppressAutoHyphens/>
              <w:jc w:val="both"/>
              <w:rPr>
                <w:rFonts w:eastAsia="Century"/>
                <w:i/>
                <w:iCs/>
                <w:sz w:val="20"/>
                <w:szCs w:val="20"/>
              </w:rPr>
            </w:pPr>
          </w:p>
        </w:tc>
      </w:tr>
      <w:tr w:rsidR="005D75AC" w14:paraId="1ABBBDBD" w14:textId="77777777" w:rsidTr="00462B19">
        <w:tc>
          <w:tcPr>
            <w:tcW w:w="9778" w:type="dxa"/>
          </w:tcPr>
          <w:p w14:paraId="6E45D574" w14:textId="4726F9B5" w:rsidR="005C59D5" w:rsidRPr="005C59D5" w:rsidRDefault="005C59D5" w:rsidP="005C5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5C59D5">
              <w:rPr>
                <w:b/>
              </w:rPr>
              <w:lastRenderedPageBreak/>
              <w:t>AREA DELLE COMPETENZ</w:t>
            </w:r>
            <w:r w:rsidR="00FE5232">
              <w:rPr>
                <w:b/>
              </w:rPr>
              <w:t>E DI ORIENTAMENTO E DI RICERCA, DOCUMENTAZIONE E VALUTAZIONE</w:t>
            </w:r>
          </w:p>
          <w:p w14:paraId="2B3420B9" w14:textId="00BC6A1C" w:rsidR="005C59D5" w:rsidRPr="001D189A" w:rsidRDefault="0035133A" w:rsidP="005C59D5">
            <w:pPr>
              <w:pStyle w:val="Paragrafoelenco"/>
              <w:numPr>
                <w:ilvl w:val="0"/>
                <w:numId w:val="24"/>
              </w:numPr>
              <w:suppressAutoHyphens/>
              <w:ind w:left="0" w:hanging="357"/>
              <w:jc w:val="both"/>
              <w:rPr>
                <w:rFonts w:eastAsia="Century"/>
                <w:b/>
                <w:bCs/>
                <w:sz w:val="22"/>
                <w:szCs w:val="22"/>
              </w:rPr>
            </w:pPr>
            <w:r w:rsidRPr="001D189A">
              <w:rPr>
                <w:rFonts w:eastAsia="Century"/>
                <w:i/>
                <w:iCs/>
                <w:sz w:val="22"/>
                <w:szCs w:val="22"/>
              </w:rPr>
              <w:t>(Breve descrizione dell’approccio alla documentazione e alla ricerca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a cura de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</w:t>
            </w:r>
            <w:r w:rsidR="00717A5C" w:rsidRPr="001D189A">
              <w:rPr>
                <w:rFonts w:eastAsia="Century"/>
                <w:i/>
                <w:iCs/>
                <w:sz w:val="22"/>
                <w:szCs w:val="22"/>
              </w:rPr>
              <w:t>la propria formazione continua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,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lo sviluppo e 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del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>la crescita professionale</w:t>
            </w:r>
            <w:r w:rsidR="00BE6A81" w:rsidRPr="001D189A">
              <w:rPr>
                <w:rFonts w:eastAsia="Century"/>
                <w:i/>
                <w:iCs/>
                <w:sz w:val="22"/>
                <w:szCs w:val="22"/>
              </w:rPr>
              <w:t>,</w:t>
            </w:r>
            <w:r w:rsidR="005C59D5" w:rsidRPr="001D189A">
              <w:rPr>
                <w:rFonts w:eastAsia="Century"/>
                <w:i/>
                <w:iCs/>
                <w:sz w:val="22"/>
                <w:szCs w:val="22"/>
              </w:rPr>
              <w:t xml:space="preserve"> in coerenza con i bisogni formativi indicati nel bilancio delle competenze).</w:t>
            </w:r>
          </w:p>
          <w:p w14:paraId="0C00BF05" w14:textId="09D81FDE" w:rsid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60E510F3" w14:textId="13ACE654" w:rsidR="0035133A" w:rsidRPr="0035133A" w:rsidRDefault="0035133A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  <w:r w:rsidRPr="0035133A">
              <w:rPr>
                <w:rFonts w:eastAsia="Century"/>
                <w:i/>
                <w:iCs/>
              </w:rPr>
              <w:t xml:space="preserve"> </w:t>
            </w:r>
          </w:p>
          <w:p w14:paraId="4AC1585C" w14:textId="76678CB9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7D8E8419" w14:textId="5F6EACB0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33E3D4A6" w14:textId="77777777" w:rsidR="0071212E" w:rsidRDefault="0071212E" w:rsidP="0035133A">
            <w:pPr>
              <w:suppressAutoHyphens/>
              <w:jc w:val="both"/>
              <w:rPr>
                <w:rFonts w:eastAsia="Century"/>
                <w:i/>
                <w:iCs/>
              </w:rPr>
            </w:pPr>
          </w:p>
          <w:p w14:paraId="43420F4E" w14:textId="77777777" w:rsidR="0035133A" w:rsidRDefault="0035133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599059DE" w14:textId="77777777" w:rsidR="001067B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  <w:p w14:paraId="03DB9A51" w14:textId="2D7AA9AA" w:rsidR="001067BA" w:rsidRPr="0035133A" w:rsidRDefault="001067BA" w:rsidP="0035133A">
            <w:pPr>
              <w:suppressAutoHyphens/>
              <w:spacing w:line="360" w:lineRule="auto"/>
              <w:jc w:val="both"/>
              <w:rPr>
                <w:rFonts w:eastAsia="Century"/>
                <w:b/>
                <w:bCs/>
              </w:rPr>
            </w:pPr>
          </w:p>
        </w:tc>
      </w:tr>
    </w:tbl>
    <w:p w14:paraId="52DC2151" w14:textId="77777777" w:rsidR="001A4F3D" w:rsidRPr="0035102B" w:rsidRDefault="001A4F3D" w:rsidP="001A4F3D">
      <w:pPr>
        <w:rPr>
          <w:rFonts w:eastAsia="SimSun"/>
          <w:b/>
          <w:sz w:val="20"/>
          <w:szCs w:val="20"/>
        </w:rPr>
      </w:pPr>
    </w:p>
    <w:p w14:paraId="65BF7496" w14:textId="77777777" w:rsidR="000470EA" w:rsidRDefault="000470EA" w:rsidP="00BB61A9">
      <w:pPr>
        <w:jc w:val="center"/>
        <w:rPr>
          <w:rFonts w:ascii="Tahoma" w:eastAsia="SimSun" w:hAnsi="Tahoma" w:cs="Tahoma"/>
          <w:b/>
          <w:sz w:val="20"/>
          <w:szCs w:val="20"/>
        </w:rPr>
      </w:pPr>
    </w:p>
    <w:p w14:paraId="58676D54" w14:textId="77777777" w:rsidR="008661FB" w:rsidRPr="008661FB" w:rsidRDefault="008661FB" w:rsidP="008661FB">
      <w:pPr>
        <w:rPr>
          <w:rFonts w:eastAsia="SimSun"/>
          <w:b/>
          <w:sz w:val="22"/>
          <w:szCs w:val="22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EC7964" w:rsidRPr="001D189A" w14:paraId="74FF2445" w14:textId="77777777" w:rsidTr="00EC7964">
        <w:trPr>
          <w:trHeight w:val="945"/>
          <w:jc w:val="center"/>
        </w:trPr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12DA151F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5369056D" w14:textId="77777777" w:rsidR="00EC7964" w:rsidRPr="001D189A" w:rsidRDefault="00EC7964" w:rsidP="00EC7964">
            <w:pPr>
              <w:rPr>
                <w:sz w:val="28"/>
                <w:szCs w:val="28"/>
              </w:rPr>
            </w:pPr>
          </w:p>
          <w:p w14:paraId="7F020527" w14:textId="2A539210" w:rsidR="00EC7964" w:rsidRPr="001D189A" w:rsidRDefault="00B26A58" w:rsidP="0035102B">
            <w:pPr>
              <w:rPr>
                <w:sz w:val="28"/>
                <w:szCs w:val="28"/>
              </w:rPr>
            </w:pPr>
            <w:r w:rsidRPr="001D189A">
              <w:t>Luogo</w:t>
            </w:r>
            <w:r w:rsidR="00EC7964" w:rsidRPr="001D189A">
              <w:t>……………</w:t>
            </w:r>
            <w:r w:rsidR="001D189A" w:rsidRPr="001D189A">
              <w:t>……</w:t>
            </w:r>
            <w:r w:rsidR="00EC7964" w:rsidRPr="001D189A">
              <w:t>., data</w:t>
            </w:r>
            <w:r w:rsidR="0035102B" w:rsidRPr="001D189A">
              <w:t>…………….</w:t>
            </w:r>
          </w:p>
        </w:tc>
        <w:tc>
          <w:tcPr>
            <w:tcW w:w="4889" w:type="dxa"/>
            <w:shd w:val="clear" w:color="000000" w:fill="FFFFFF"/>
            <w:tcMar>
              <w:left w:w="108" w:type="dxa"/>
              <w:right w:w="108" w:type="dxa"/>
            </w:tcMar>
          </w:tcPr>
          <w:p w14:paraId="0B8CB237" w14:textId="79131089" w:rsidR="00EC7964" w:rsidRPr="001D189A" w:rsidRDefault="00EC7964" w:rsidP="00E62A42">
            <w:pPr>
              <w:jc w:val="center"/>
              <w:rPr>
                <w:rFonts w:eastAsia="Century"/>
              </w:rPr>
            </w:pPr>
            <w:r w:rsidRPr="001D189A">
              <w:rPr>
                <w:rFonts w:eastAsia="Century"/>
              </w:rPr>
              <w:t xml:space="preserve">IL </w:t>
            </w:r>
            <w:r w:rsidR="00722345" w:rsidRPr="001D189A">
              <w:rPr>
                <w:rFonts w:eastAsia="Century"/>
              </w:rPr>
              <w:t>TUTOR</w:t>
            </w:r>
          </w:p>
          <w:p w14:paraId="3C13F9B6" w14:textId="6113C340" w:rsidR="00722345" w:rsidRPr="001D189A" w:rsidRDefault="00831CB4" w:rsidP="00E62A42">
            <w:pPr>
              <w:jc w:val="center"/>
              <w:rPr>
                <w:rFonts w:eastAsia="Century"/>
                <w:sz w:val="28"/>
                <w:szCs w:val="28"/>
              </w:rPr>
            </w:pPr>
            <w:r>
              <w:rPr>
                <w:rFonts w:eastAsia="Century"/>
                <w:sz w:val="28"/>
                <w:szCs w:val="28"/>
              </w:rPr>
              <w:t>Prof. Tiziana CAPUTO</w:t>
            </w:r>
          </w:p>
          <w:p w14:paraId="2F9DA400" w14:textId="77777777" w:rsidR="00EC7964" w:rsidRPr="001D189A" w:rsidRDefault="00EC7964" w:rsidP="00E62A42">
            <w:pPr>
              <w:jc w:val="center"/>
              <w:rPr>
                <w:sz w:val="28"/>
                <w:szCs w:val="28"/>
              </w:rPr>
            </w:pPr>
            <w:r w:rsidRPr="001D189A">
              <w:t>………………………………..</w:t>
            </w:r>
          </w:p>
          <w:p w14:paraId="4DA95A6F" w14:textId="77777777" w:rsidR="00EC7964" w:rsidRPr="001D189A" w:rsidRDefault="00EC7964" w:rsidP="00E62A42">
            <w:pPr>
              <w:jc w:val="center"/>
              <w:rPr>
                <w:rFonts w:eastAsia="Century"/>
                <w:sz w:val="28"/>
                <w:szCs w:val="28"/>
              </w:rPr>
            </w:pPr>
          </w:p>
        </w:tc>
      </w:tr>
    </w:tbl>
    <w:p w14:paraId="7B1F63FF" w14:textId="77777777" w:rsidR="000470EA" w:rsidRPr="001D189A" w:rsidRDefault="000470EA">
      <w:pPr>
        <w:spacing w:after="200" w:line="276" w:lineRule="auto"/>
        <w:rPr>
          <w:rFonts w:eastAsia="SimSun"/>
          <w:b/>
          <w:sz w:val="32"/>
          <w:szCs w:val="32"/>
        </w:rPr>
      </w:pPr>
    </w:p>
    <w:sectPr w:rsidR="000470EA" w:rsidRPr="001D189A" w:rsidSect="000470EA">
      <w:headerReference w:type="default" r:id="rId9"/>
      <w:pgSz w:w="11906" w:h="16838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A2635" w14:textId="77777777" w:rsidR="00375D59" w:rsidRDefault="00375D59" w:rsidP="008661FB">
      <w:r>
        <w:separator/>
      </w:r>
    </w:p>
  </w:endnote>
  <w:endnote w:type="continuationSeparator" w:id="0">
    <w:p w14:paraId="020AAFAC" w14:textId="77777777" w:rsidR="00375D59" w:rsidRDefault="00375D59" w:rsidP="00866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916DD" w14:textId="77777777" w:rsidR="00375D59" w:rsidRDefault="00375D59" w:rsidP="008661FB">
      <w:r>
        <w:separator/>
      </w:r>
    </w:p>
  </w:footnote>
  <w:footnote w:type="continuationSeparator" w:id="0">
    <w:p w14:paraId="4A376331" w14:textId="77777777" w:rsidR="00375D59" w:rsidRDefault="00375D59" w:rsidP="00866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C77D6" w14:textId="43F5CF9D" w:rsidR="008661FB" w:rsidRDefault="0031325C">
    <w:pPr>
      <w:pStyle w:val="Intestazione"/>
    </w:pPr>
    <w:r>
      <w:t>Modello 2_risultan</w:t>
    </w:r>
    <w:r w:rsidR="001067BA">
      <w:t>z</w:t>
    </w:r>
    <w:r w:rsidR="00A363E5">
      <w:t>e</w:t>
    </w:r>
    <w:r w:rsidR="001067BA">
      <w:t xml:space="preserve"> </w:t>
    </w:r>
    <w:r>
      <w:t>istruttoria Tutor</w:t>
    </w:r>
  </w:p>
  <w:p w14:paraId="65BE11D3" w14:textId="77777777" w:rsidR="008661FB" w:rsidRDefault="008661F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04D1B"/>
    <w:multiLevelType w:val="hybridMultilevel"/>
    <w:tmpl w:val="08CE32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346"/>
    <w:multiLevelType w:val="hybridMultilevel"/>
    <w:tmpl w:val="3A982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02B84"/>
    <w:multiLevelType w:val="hybridMultilevel"/>
    <w:tmpl w:val="9FEA7B1A"/>
    <w:lvl w:ilvl="0" w:tplc="37E84A3E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90484C"/>
    <w:multiLevelType w:val="hybridMultilevel"/>
    <w:tmpl w:val="CC36F140"/>
    <w:lvl w:ilvl="0" w:tplc="6658C68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E5D99"/>
    <w:multiLevelType w:val="hybridMultilevel"/>
    <w:tmpl w:val="E9086F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CF4E3D"/>
    <w:multiLevelType w:val="hybridMultilevel"/>
    <w:tmpl w:val="964E9D8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74C71"/>
    <w:multiLevelType w:val="hybridMultilevel"/>
    <w:tmpl w:val="91DE5D5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842919"/>
    <w:multiLevelType w:val="hybridMultilevel"/>
    <w:tmpl w:val="FCA26506"/>
    <w:lvl w:ilvl="0" w:tplc="004253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34423"/>
    <w:multiLevelType w:val="multilevel"/>
    <w:tmpl w:val="63CE5E92"/>
    <w:lvl w:ilvl="0">
      <w:start w:val="1"/>
      <w:numFmt w:val="upperRoman"/>
      <w:lvlText w:val="%1."/>
      <w:lvlJc w:val="left"/>
      <w:pPr>
        <w:ind w:left="1364" w:hanging="720"/>
      </w:pPr>
      <w:rPr>
        <w:rFonts w:ascii="Cambria" w:eastAsia="Cambria" w:hAnsi="Cambria" w:cs="Cambria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234A02FA"/>
    <w:multiLevelType w:val="hybridMultilevel"/>
    <w:tmpl w:val="DBB0A1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414A0"/>
    <w:multiLevelType w:val="hybridMultilevel"/>
    <w:tmpl w:val="05B089D2"/>
    <w:lvl w:ilvl="0" w:tplc="EF8C91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53992"/>
    <w:multiLevelType w:val="hybridMultilevel"/>
    <w:tmpl w:val="9B126F6A"/>
    <w:lvl w:ilvl="0" w:tplc="BB067A3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A662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00708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F12CDA2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1E78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3061F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6685F4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1E61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C8265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622191"/>
    <w:multiLevelType w:val="hybridMultilevel"/>
    <w:tmpl w:val="D7C2B0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712DE"/>
    <w:multiLevelType w:val="multilevel"/>
    <w:tmpl w:val="F6D63C44"/>
    <w:lvl w:ilvl="0">
      <w:start w:val="1"/>
      <w:numFmt w:val="lowerLetter"/>
      <w:lvlText w:val="%1)"/>
      <w:lvlJc w:val="left"/>
      <w:pPr>
        <w:ind w:left="1004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17E4342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910467"/>
    <w:multiLevelType w:val="hybridMultilevel"/>
    <w:tmpl w:val="8D0A5F38"/>
    <w:lvl w:ilvl="0" w:tplc="2B965E8C">
      <w:numFmt w:val="bullet"/>
      <w:lvlText w:val="-"/>
      <w:lvlJc w:val="left"/>
      <w:pPr>
        <w:ind w:left="4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50C84CAD"/>
    <w:multiLevelType w:val="multilevel"/>
    <w:tmpl w:val="A47E2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4136FB"/>
    <w:multiLevelType w:val="hybridMultilevel"/>
    <w:tmpl w:val="194030EA"/>
    <w:lvl w:ilvl="0" w:tplc="EF6A37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E47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2A294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3CCCA7F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22A097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485A1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9AEC2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5224C7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B4590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FD6A82"/>
    <w:multiLevelType w:val="hybridMultilevel"/>
    <w:tmpl w:val="F74474CA"/>
    <w:lvl w:ilvl="0" w:tplc="6F48B2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654DC5"/>
    <w:multiLevelType w:val="hybridMultilevel"/>
    <w:tmpl w:val="70A4B35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CC0EDA"/>
    <w:multiLevelType w:val="hybridMultilevel"/>
    <w:tmpl w:val="332ECDAC"/>
    <w:lvl w:ilvl="0" w:tplc="974A6F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456D9"/>
    <w:multiLevelType w:val="hybridMultilevel"/>
    <w:tmpl w:val="0CDEE2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CA0CBB"/>
    <w:multiLevelType w:val="hybridMultilevel"/>
    <w:tmpl w:val="41A6F9BC"/>
    <w:lvl w:ilvl="0" w:tplc="B15EDB8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9745D"/>
    <w:multiLevelType w:val="hybridMultilevel"/>
    <w:tmpl w:val="AA867A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5B2338F"/>
    <w:multiLevelType w:val="hybridMultilevel"/>
    <w:tmpl w:val="63D687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E32FD"/>
    <w:multiLevelType w:val="hybridMultilevel"/>
    <w:tmpl w:val="83388836"/>
    <w:lvl w:ilvl="0" w:tplc="AE6602D8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B5F63"/>
    <w:multiLevelType w:val="hybridMultilevel"/>
    <w:tmpl w:val="3D569A4E"/>
    <w:lvl w:ilvl="0" w:tplc="1D3026F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A77995"/>
    <w:multiLevelType w:val="hybridMultilevel"/>
    <w:tmpl w:val="7AEC410A"/>
    <w:lvl w:ilvl="0" w:tplc="0B3AFF36">
      <w:numFmt w:val="bullet"/>
      <w:lvlText w:val="-"/>
      <w:lvlJc w:val="left"/>
      <w:pPr>
        <w:ind w:left="546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28" w15:restartNumberingAfterBreak="0">
    <w:nsid w:val="726F60C5"/>
    <w:multiLevelType w:val="hybridMultilevel"/>
    <w:tmpl w:val="425EA426"/>
    <w:lvl w:ilvl="0" w:tplc="BF3A95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CAC1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FA32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6089F64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72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329A0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EC0E8A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302DA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D6F3B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B318B7"/>
    <w:multiLevelType w:val="hybridMultilevel"/>
    <w:tmpl w:val="0A3633BC"/>
    <w:lvl w:ilvl="0" w:tplc="076027A4">
      <w:numFmt w:val="bullet"/>
      <w:lvlText w:val="-"/>
      <w:lvlJc w:val="left"/>
      <w:pPr>
        <w:ind w:left="600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30" w15:restartNumberingAfterBreak="0">
    <w:nsid w:val="78261FE3"/>
    <w:multiLevelType w:val="hybridMultilevel"/>
    <w:tmpl w:val="226E3D9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391420">
    <w:abstractNumId w:val="3"/>
  </w:num>
  <w:num w:numId="2" w16cid:durableId="24336479">
    <w:abstractNumId w:val="15"/>
  </w:num>
  <w:num w:numId="3" w16cid:durableId="1642274051">
    <w:abstractNumId w:val="29"/>
  </w:num>
  <w:num w:numId="4" w16cid:durableId="1449003685">
    <w:abstractNumId w:val="27"/>
  </w:num>
  <w:num w:numId="5" w16cid:durableId="680930669">
    <w:abstractNumId w:val="26"/>
  </w:num>
  <w:num w:numId="6" w16cid:durableId="956790224">
    <w:abstractNumId w:val="2"/>
  </w:num>
  <w:num w:numId="7" w16cid:durableId="1992900189">
    <w:abstractNumId w:val="1"/>
  </w:num>
  <w:num w:numId="8" w16cid:durableId="7683585">
    <w:abstractNumId w:val="7"/>
  </w:num>
  <w:num w:numId="9" w16cid:durableId="740063574">
    <w:abstractNumId w:val="19"/>
  </w:num>
  <w:num w:numId="10" w16cid:durableId="653492142">
    <w:abstractNumId w:val="12"/>
  </w:num>
  <w:num w:numId="11" w16cid:durableId="261494224">
    <w:abstractNumId w:val="20"/>
  </w:num>
  <w:num w:numId="12" w16cid:durableId="749888110">
    <w:abstractNumId w:val="23"/>
  </w:num>
  <w:num w:numId="13" w16cid:durableId="1485975221">
    <w:abstractNumId w:val="9"/>
  </w:num>
  <w:num w:numId="14" w16cid:durableId="999887911">
    <w:abstractNumId w:val="10"/>
  </w:num>
  <w:num w:numId="15" w16cid:durableId="1283850848">
    <w:abstractNumId w:val="22"/>
  </w:num>
  <w:num w:numId="16" w16cid:durableId="446898719">
    <w:abstractNumId w:val="24"/>
  </w:num>
  <w:num w:numId="17" w16cid:durableId="478422748">
    <w:abstractNumId w:val="16"/>
  </w:num>
  <w:num w:numId="18" w16cid:durableId="158888556">
    <w:abstractNumId w:val="0"/>
  </w:num>
  <w:num w:numId="19" w16cid:durableId="790708956">
    <w:abstractNumId w:val="6"/>
  </w:num>
  <w:num w:numId="20" w16cid:durableId="613561478">
    <w:abstractNumId w:val="21"/>
  </w:num>
  <w:num w:numId="21" w16cid:durableId="626932512">
    <w:abstractNumId w:val="4"/>
  </w:num>
  <w:num w:numId="22" w16cid:durableId="380055136">
    <w:abstractNumId w:val="30"/>
  </w:num>
  <w:num w:numId="23" w16cid:durableId="798185819">
    <w:abstractNumId w:val="28"/>
  </w:num>
  <w:num w:numId="24" w16cid:durableId="268008036">
    <w:abstractNumId w:val="25"/>
  </w:num>
  <w:num w:numId="25" w16cid:durableId="1762601347">
    <w:abstractNumId w:val="14"/>
  </w:num>
  <w:num w:numId="26" w16cid:durableId="741370109">
    <w:abstractNumId w:val="11"/>
  </w:num>
  <w:num w:numId="27" w16cid:durableId="1075736956">
    <w:abstractNumId w:val="17"/>
  </w:num>
  <w:num w:numId="28" w16cid:durableId="394472485">
    <w:abstractNumId w:val="13"/>
  </w:num>
  <w:num w:numId="29" w16cid:durableId="1963077194">
    <w:abstractNumId w:val="8"/>
  </w:num>
  <w:num w:numId="30" w16cid:durableId="888765760">
    <w:abstractNumId w:val="18"/>
  </w:num>
  <w:num w:numId="31" w16cid:durableId="1046757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3CE"/>
    <w:rsid w:val="000470EA"/>
    <w:rsid w:val="00053684"/>
    <w:rsid w:val="00062629"/>
    <w:rsid w:val="00065FFC"/>
    <w:rsid w:val="00075710"/>
    <w:rsid w:val="000A6929"/>
    <w:rsid w:val="000B39D7"/>
    <w:rsid w:val="000D03CE"/>
    <w:rsid w:val="000D2DE3"/>
    <w:rsid w:val="000D6DFB"/>
    <w:rsid w:val="000E2F87"/>
    <w:rsid w:val="000E4E20"/>
    <w:rsid w:val="000F2A1F"/>
    <w:rsid w:val="001067BA"/>
    <w:rsid w:val="00136F83"/>
    <w:rsid w:val="00141EFB"/>
    <w:rsid w:val="0014491B"/>
    <w:rsid w:val="001912A4"/>
    <w:rsid w:val="00196BF3"/>
    <w:rsid w:val="00197A48"/>
    <w:rsid w:val="001A4F3D"/>
    <w:rsid w:val="001D189A"/>
    <w:rsid w:val="001E0D40"/>
    <w:rsid w:val="001F04DF"/>
    <w:rsid w:val="001F7147"/>
    <w:rsid w:val="002045AB"/>
    <w:rsid w:val="002054D5"/>
    <w:rsid w:val="00222EAB"/>
    <w:rsid w:val="00234BB0"/>
    <w:rsid w:val="002354E1"/>
    <w:rsid w:val="002862B6"/>
    <w:rsid w:val="002B2EF5"/>
    <w:rsid w:val="002F7486"/>
    <w:rsid w:val="0031325C"/>
    <w:rsid w:val="00313379"/>
    <w:rsid w:val="00341CD4"/>
    <w:rsid w:val="0035102B"/>
    <w:rsid w:val="0035133A"/>
    <w:rsid w:val="003558DD"/>
    <w:rsid w:val="00365469"/>
    <w:rsid w:val="00375D59"/>
    <w:rsid w:val="00392EAB"/>
    <w:rsid w:val="003B6B73"/>
    <w:rsid w:val="004131C6"/>
    <w:rsid w:val="0049028B"/>
    <w:rsid w:val="004B30E7"/>
    <w:rsid w:val="004E4A4B"/>
    <w:rsid w:val="004E6C9C"/>
    <w:rsid w:val="004F54F1"/>
    <w:rsid w:val="004F5964"/>
    <w:rsid w:val="005165F3"/>
    <w:rsid w:val="00540918"/>
    <w:rsid w:val="00547F91"/>
    <w:rsid w:val="00571856"/>
    <w:rsid w:val="00580F45"/>
    <w:rsid w:val="00594EFA"/>
    <w:rsid w:val="005C59D5"/>
    <w:rsid w:val="005D75AC"/>
    <w:rsid w:val="00600EF3"/>
    <w:rsid w:val="00601835"/>
    <w:rsid w:val="00621200"/>
    <w:rsid w:val="00630E03"/>
    <w:rsid w:val="0063499E"/>
    <w:rsid w:val="00656217"/>
    <w:rsid w:val="006570CD"/>
    <w:rsid w:val="00657AC7"/>
    <w:rsid w:val="00674A5F"/>
    <w:rsid w:val="006A7396"/>
    <w:rsid w:val="006C2CEA"/>
    <w:rsid w:val="006D2771"/>
    <w:rsid w:val="006E447F"/>
    <w:rsid w:val="006F47E3"/>
    <w:rsid w:val="00702E75"/>
    <w:rsid w:val="00710808"/>
    <w:rsid w:val="0071212E"/>
    <w:rsid w:val="00717A5C"/>
    <w:rsid w:val="00722345"/>
    <w:rsid w:val="00793EAB"/>
    <w:rsid w:val="007A4A00"/>
    <w:rsid w:val="007D1E4D"/>
    <w:rsid w:val="007E0486"/>
    <w:rsid w:val="007E6BB9"/>
    <w:rsid w:val="00805014"/>
    <w:rsid w:val="0081202E"/>
    <w:rsid w:val="00831CB4"/>
    <w:rsid w:val="00852F68"/>
    <w:rsid w:val="008661FB"/>
    <w:rsid w:val="0087192B"/>
    <w:rsid w:val="008A3D59"/>
    <w:rsid w:val="008B6342"/>
    <w:rsid w:val="008D1BAD"/>
    <w:rsid w:val="008E273C"/>
    <w:rsid w:val="008F51CC"/>
    <w:rsid w:val="00921504"/>
    <w:rsid w:val="00975875"/>
    <w:rsid w:val="009860CE"/>
    <w:rsid w:val="009D3666"/>
    <w:rsid w:val="00A0110D"/>
    <w:rsid w:val="00A109B4"/>
    <w:rsid w:val="00A14980"/>
    <w:rsid w:val="00A2548C"/>
    <w:rsid w:val="00A31DBB"/>
    <w:rsid w:val="00A35654"/>
    <w:rsid w:val="00A363E5"/>
    <w:rsid w:val="00A664AE"/>
    <w:rsid w:val="00A82159"/>
    <w:rsid w:val="00A913BA"/>
    <w:rsid w:val="00AC0B9D"/>
    <w:rsid w:val="00B02CCB"/>
    <w:rsid w:val="00B077CD"/>
    <w:rsid w:val="00B129C4"/>
    <w:rsid w:val="00B26A58"/>
    <w:rsid w:val="00B34CC3"/>
    <w:rsid w:val="00B36F0C"/>
    <w:rsid w:val="00B3703F"/>
    <w:rsid w:val="00B52CFF"/>
    <w:rsid w:val="00B628B0"/>
    <w:rsid w:val="00B77281"/>
    <w:rsid w:val="00BB61A9"/>
    <w:rsid w:val="00BB7643"/>
    <w:rsid w:val="00BB78A1"/>
    <w:rsid w:val="00BB7B51"/>
    <w:rsid w:val="00BC1975"/>
    <w:rsid w:val="00BC2A32"/>
    <w:rsid w:val="00BD3FD9"/>
    <w:rsid w:val="00BD7EC9"/>
    <w:rsid w:val="00BE6A81"/>
    <w:rsid w:val="00BF6969"/>
    <w:rsid w:val="00C14398"/>
    <w:rsid w:val="00C17566"/>
    <w:rsid w:val="00C21493"/>
    <w:rsid w:val="00C60E9A"/>
    <w:rsid w:val="00C71F3F"/>
    <w:rsid w:val="00C91AF5"/>
    <w:rsid w:val="00CA3E64"/>
    <w:rsid w:val="00CC2F9A"/>
    <w:rsid w:val="00CE0FF1"/>
    <w:rsid w:val="00CE735E"/>
    <w:rsid w:val="00CF6B86"/>
    <w:rsid w:val="00D41843"/>
    <w:rsid w:val="00D70117"/>
    <w:rsid w:val="00D91283"/>
    <w:rsid w:val="00D92803"/>
    <w:rsid w:val="00D93066"/>
    <w:rsid w:val="00DA3EE1"/>
    <w:rsid w:val="00DC2F5F"/>
    <w:rsid w:val="00DC3AD3"/>
    <w:rsid w:val="00DE4986"/>
    <w:rsid w:val="00E1266A"/>
    <w:rsid w:val="00E15A04"/>
    <w:rsid w:val="00E350C8"/>
    <w:rsid w:val="00E51A9F"/>
    <w:rsid w:val="00E576C0"/>
    <w:rsid w:val="00E91412"/>
    <w:rsid w:val="00EC4762"/>
    <w:rsid w:val="00EC7964"/>
    <w:rsid w:val="00ED61B2"/>
    <w:rsid w:val="00EE1B87"/>
    <w:rsid w:val="00F43DC4"/>
    <w:rsid w:val="00F7490A"/>
    <w:rsid w:val="00FC3EEA"/>
    <w:rsid w:val="00FE5232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50EC"/>
  <w15:docId w15:val="{0F0B9F09-A36E-4325-A234-81F5E1CB9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0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D03C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03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03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21493"/>
    <w:pPr>
      <w:ind w:left="720"/>
      <w:contextualSpacing/>
    </w:pPr>
  </w:style>
  <w:style w:type="table" w:styleId="Grigliatabella">
    <w:name w:val="Table Grid"/>
    <w:basedOn w:val="Tabellanormale"/>
    <w:uiPriority w:val="39"/>
    <w:rsid w:val="00BD3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35102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5102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5102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661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61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253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7195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7337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2A7B53-0194-4278-BB1B-D602818C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applica4</dc:creator>
  <cp:lastModifiedBy>Alberto Falcone</cp:lastModifiedBy>
  <cp:revision>5</cp:revision>
  <cp:lastPrinted>2024-06-21T07:38:00Z</cp:lastPrinted>
  <dcterms:created xsi:type="dcterms:W3CDTF">2024-06-21T07:42:00Z</dcterms:created>
  <dcterms:modified xsi:type="dcterms:W3CDTF">2024-06-21T08:26:00Z</dcterms:modified>
</cp:coreProperties>
</file>